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F8E39" w14:textId="77777777" w:rsidR="003C3C81" w:rsidRPr="00EB36A4" w:rsidRDefault="003C3C81" w:rsidP="00D17757">
      <w:pPr>
        <w:pStyle w:val="ListParagraph"/>
        <w:widowControl w:val="0"/>
        <w:ind w:left="0"/>
        <w:jc w:val="both"/>
        <w:rPr>
          <w:rFonts w:ascii="Times New Roman" w:hAnsi="Times New Roman"/>
          <w:b/>
          <w:noProof/>
          <w:color w:val="000000" w:themeColor="text1"/>
          <w:sz w:val="22"/>
          <w:szCs w:val="22"/>
          <w:lang w:val="bg-BG"/>
        </w:rPr>
      </w:pPr>
      <w:bookmarkStart w:id="0" w:name="_GoBack"/>
    </w:p>
    <w:p w14:paraId="14FE5055" w14:textId="385DD02C" w:rsidR="00022061" w:rsidRPr="00EB36A4" w:rsidRDefault="00022061" w:rsidP="00D17757">
      <w:pPr>
        <w:pStyle w:val="ListParagraph"/>
        <w:widowControl w:val="0"/>
        <w:ind w:left="0"/>
        <w:jc w:val="right"/>
        <w:rPr>
          <w:rFonts w:ascii="Times New Roman" w:hAnsi="Times New Roman"/>
          <w:b/>
          <w:noProof/>
          <w:color w:val="000000" w:themeColor="text1"/>
          <w:sz w:val="22"/>
          <w:szCs w:val="22"/>
          <w:lang w:val="en-US"/>
        </w:rPr>
      </w:pPr>
      <w:r w:rsidRPr="00EB36A4">
        <w:rPr>
          <w:rFonts w:ascii="Times New Roman" w:hAnsi="Times New Roman"/>
          <w:b/>
          <w:noProof/>
          <w:color w:val="000000" w:themeColor="text1"/>
          <w:sz w:val="22"/>
          <w:szCs w:val="22"/>
          <w:lang w:val="bg-BG"/>
        </w:rPr>
        <w:t xml:space="preserve">Приложение </w:t>
      </w:r>
      <w:r w:rsidRPr="00EB36A4">
        <w:rPr>
          <w:rFonts w:ascii="Times New Roman" w:hAnsi="Times New Roman"/>
          <w:b/>
          <w:noProof/>
          <w:color w:val="000000" w:themeColor="text1"/>
          <w:sz w:val="22"/>
          <w:szCs w:val="22"/>
          <w:lang w:val="en-US"/>
        </w:rPr>
        <w:t>1</w:t>
      </w:r>
    </w:p>
    <w:p w14:paraId="0207FE28" w14:textId="06511DA0" w:rsidR="003C3C81" w:rsidRPr="00EB36A4" w:rsidRDefault="003C3C81" w:rsidP="00D17757">
      <w:pPr>
        <w:pStyle w:val="ListParagraph"/>
        <w:widowControl w:val="0"/>
        <w:ind w:left="0"/>
        <w:jc w:val="both"/>
        <w:rPr>
          <w:rFonts w:ascii="Times New Roman" w:hAnsi="Times New Roman"/>
          <w:b/>
          <w:noProof/>
          <w:color w:val="000000" w:themeColor="text1"/>
          <w:sz w:val="22"/>
          <w:szCs w:val="22"/>
          <w:lang w:val="en-US"/>
        </w:rPr>
      </w:pPr>
    </w:p>
    <w:p w14:paraId="186756A9" w14:textId="77777777" w:rsidR="00D17757" w:rsidRPr="00EB36A4" w:rsidRDefault="00D17757" w:rsidP="00D17757">
      <w:pPr>
        <w:widowControl w:val="0"/>
        <w:jc w:val="center"/>
        <w:rPr>
          <w:rFonts w:ascii="Times New Roman" w:eastAsia="Calibri" w:hAnsi="Times New Roman"/>
          <w:b/>
          <w:bCs/>
          <w:iCs/>
          <w:sz w:val="22"/>
          <w:szCs w:val="22"/>
          <w:lang w:val="bg-BG"/>
        </w:rPr>
      </w:pPr>
      <w:r w:rsidRPr="00EB36A4">
        <w:rPr>
          <w:rFonts w:ascii="Times New Roman" w:eastAsia="Calibri" w:hAnsi="Times New Roman"/>
          <w:b/>
          <w:bCs/>
          <w:iCs/>
          <w:sz w:val="22"/>
          <w:szCs w:val="22"/>
          <w:lang w:val="bg-BG"/>
        </w:rPr>
        <w:t>РАЗДЕЛ А: ТЕХНИЧЕСКО ЗАДАНИЕ-ПРЕДМЕТ НА ДОГОВОРА</w:t>
      </w:r>
    </w:p>
    <w:p w14:paraId="4F745BCC" w14:textId="77777777" w:rsidR="00D17757" w:rsidRPr="00EB36A4" w:rsidRDefault="00D17757" w:rsidP="00D17757">
      <w:pPr>
        <w:pStyle w:val="ListParagraph"/>
        <w:widowControl w:val="0"/>
        <w:numPr>
          <w:ilvl w:val="0"/>
          <w:numId w:val="9"/>
        </w:numPr>
        <w:spacing w:beforeLines="90" w:before="216" w:afterLines="90" w:after="216"/>
        <w:ind w:left="0" w:firstLine="0"/>
        <w:jc w:val="both"/>
        <w:rPr>
          <w:rFonts w:ascii="Times New Roman" w:eastAsia="Calibri" w:hAnsi="Times New Roman"/>
          <w:b/>
          <w:sz w:val="22"/>
          <w:szCs w:val="22"/>
          <w:lang w:bidi="bg-BG"/>
        </w:rPr>
      </w:pPr>
      <w:proofErr w:type="spellStart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>Задължения</w:t>
      </w:r>
      <w:proofErr w:type="spellEnd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>Изпълнителя</w:t>
      </w:r>
      <w:proofErr w:type="spellEnd"/>
    </w:p>
    <w:p w14:paraId="3DF2891C" w14:textId="77777777" w:rsidR="00D17757" w:rsidRPr="00EB36A4" w:rsidRDefault="00D17757" w:rsidP="00D17757">
      <w:pPr>
        <w:widowControl w:val="0"/>
        <w:numPr>
          <w:ilvl w:val="1"/>
          <w:numId w:val="8"/>
        </w:numPr>
        <w:ind w:left="0" w:firstLine="0"/>
        <w:jc w:val="both"/>
        <w:rPr>
          <w:rFonts w:ascii="Times New Roman" w:eastAsia="Calibri" w:hAnsi="Times New Roman"/>
          <w:b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Веднъж годишно Изпълнителят се задължава да извърши превантивна поддръжка на метеорологичните станции, включваща следния обем от дейности:</w:t>
      </w:r>
    </w:p>
    <w:p w14:paraId="1C82D582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eastAsia="Calibri" w:hAnsi="Times New Roman"/>
          <w:b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Посещение на станциите от експерт.</w:t>
      </w:r>
    </w:p>
    <w:p w14:paraId="6245AA00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eastAsia="Calibri" w:hAnsi="Times New Roman"/>
          <w:b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Почистване на дъждомерите.</w:t>
      </w:r>
    </w:p>
    <w:p w14:paraId="2597B0AC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eastAsia="Calibri" w:hAnsi="Times New Roman"/>
          <w:b/>
          <w:sz w:val="22"/>
          <w:szCs w:val="22"/>
          <w:lang w:val="bg-BG" w:bidi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Тест на слънчевия панел.</w:t>
      </w:r>
    </w:p>
    <w:p w14:paraId="476174D3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Проверка  наклона на слънчевия панел и южното подравняване, корекции, в случай че е необходимо.</w:t>
      </w:r>
    </w:p>
    <w:p w14:paraId="00CBA14A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Проверка на цялата инсталация.</w:t>
      </w:r>
    </w:p>
    <w:p w14:paraId="1EF7572C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Проверка на точността на дъждомера, повторно калибриране, в случай че е необходимо.</w:t>
      </w:r>
    </w:p>
    <w:p w14:paraId="11D7EACF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Проверка на батерията.</w:t>
      </w:r>
    </w:p>
    <w:p w14:paraId="2357D28B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 xml:space="preserve">Ремонт на части от станциите. </w:t>
      </w:r>
    </w:p>
    <w:p w14:paraId="7B34D753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Почистване и компресиране на базата данни.</w:t>
      </w:r>
    </w:p>
    <w:p w14:paraId="353595E2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Надстройка на софтуера на шлюза до последната версия на съществуващата версия.</w:t>
      </w:r>
    </w:p>
    <w:p w14:paraId="63C3D199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Надстройка на софтуер за обработка, трансфер и визуализация на данни до последната версия на съществуващата версия /АDVANTAGE PRO 6.6/.</w:t>
      </w:r>
    </w:p>
    <w:p w14:paraId="6A4CB3E5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Архивиране на програмата за шлюз (</w:t>
      </w:r>
      <w:proofErr w:type="spellStart"/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Gateway</w:t>
      </w:r>
      <w:proofErr w:type="spellEnd"/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).</w:t>
      </w:r>
    </w:p>
    <w:p w14:paraId="1B9E45D0" w14:textId="77777777" w:rsidR="00D17757" w:rsidRPr="00EB36A4" w:rsidRDefault="00D17757" w:rsidP="00D17757">
      <w:pPr>
        <w:widowControl w:val="0"/>
        <w:numPr>
          <w:ilvl w:val="2"/>
          <w:numId w:val="8"/>
        </w:numPr>
        <w:ind w:left="0" w:firstLine="0"/>
        <w:jc w:val="both"/>
        <w:rPr>
          <w:rFonts w:ascii="Times New Roman" w:hAnsi="Times New Roman"/>
          <w:spacing w:val="-5"/>
          <w:sz w:val="22"/>
          <w:szCs w:val="22"/>
          <w:lang w:val="bg-BG"/>
        </w:rPr>
      </w:pPr>
      <w:r w:rsidRPr="00EB36A4">
        <w:rPr>
          <w:rFonts w:ascii="Times New Roman" w:hAnsi="Times New Roman"/>
          <w:spacing w:val="-5"/>
          <w:sz w:val="22"/>
          <w:szCs w:val="22"/>
          <w:lang w:val="bg-BG"/>
        </w:rPr>
        <w:t>Пълно архивиране на софтуера и данните от измерванията.</w:t>
      </w:r>
    </w:p>
    <w:p w14:paraId="21E90C70" w14:textId="77777777" w:rsidR="00D17757" w:rsidRPr="00EB36A4" w:rsidRDefault="00D17757" w:rsidP="00D17757">
      <w:pPr>
        <w:widowControl w:val="0"/>
        <w:numPr>
          <w:ilvl w:val="1"/>
          <w:numId w:val="8"/>
        </w:numPr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В цената за поддръжката се включват и допълнителни посещения на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дъждомерни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 станции, при подаден писмен сигнал от страна на Възложителя, в случай на забелязана неизправност.</w:t>
      </w:r>
    </w:p>
    <w:p w14:paraId="048EF04B" w14:textId="77777777" w:rsidR="00D17757" w:rsidRPr="00EB36A4" w:rsidRDefault="00D17757" w:rsidP="00D17757">
      <w:pPr>
        <w:widowControl w:val="0"/>
        <w:numPr>
          <w:ilvl w:val="1"/>
          <w:numId w:val="8"/>
        </w:numPr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Абонаментната сервизна поддръжка не включва резервните части, посочени в Ценова таблица № 2.</w:t>
      </w:r>
    </w:p>
    <w:p w14:paraId="7AA52B49" w14:textId="77777777" w:rsidR="00D17757" w:rsidRPr="00EB36A4" w:rsidRDefault="00D17757" w:rsidP="00D17757">
      <w:pPr>
        <w:widowControl w:val="0"/>
        <w:numPr>
          <w:ilvl w:val="1"/>
          <w:numId w:val="8"/>
        </w:numPr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Профилактичните прегледи се извършват на местата, където са поставени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дъждомерните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 устройства на Възложителя.</w:t>
      </w:r>
    </w:p>
    <w:p w14:paraId="2D7A78A5" w14:textId="77777777" w:rsidR="00D17757" w:rsidRPr="00EB36A4" w:rsidRDefault="00D17757" w:rsidP="00D17757">
      <w:pPr>
        <w:widowControl w:val="0"/>
        <w:numPr>
          <w:ilvl w:val="1"/>
          <w:numId w:val="8"/>
        </w:numPr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Подмяната на резервните части се извършва от Изпълнителя след предварително съгласуване с Възложителя на стойността и срока.</w:t>
      </w:r>
    </w:p>
    <w:p w14:paraId="4E7325C9" w14:textId="77777777" w:rsidR="00D17757" w:rsidRPr="00EB36A4" w:rsidRDefault="00D17757" w:rsidP="00D17757">
      <w:pPr>
        <w:widowControl w:val="0"/>
        <w:numPr>
          <w:ilvl w:val="1"/>
          <w:numId w:val="8"/>
        </w:numPr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Изпълнителят се задължава да поддържа постоянна складова наличност на резервните части и оборудване за срока на договора.</w:t>
      </w:r>
    </w:p>
    <w:p w14:paraId="327D73AD" w14:textId="77777777" w:rsidR="00D17757" w:rsidRPr="00EB36A4" w:rsidRDefault="00D17757" w:rsidP="00D17757">
      <w:pPr>
        <w:widowControl w:val="0"/>
        <w:numPr>
          <w:ilvl w:val="1"/>
          <w:numId w:val="8"/>
        </w:numPr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Всички резервни части трябва да бъдат оригинални и при поискване от страна на Възложителя, Изпълнителят трябва да представи доказателства за произхода им.</w:t>
      </w:r>
    </w:p>
    <w:p w14:paraId="11CB7DA8" w14:textId="77777777" w:rsidR="00D17757" w:rsidRPr="00EB36A4" w:rsidRDefault="00D17757" w:rsidP="00D17757">
      <w:pPr>
        <w:widowControl w:val="0"/>
        <w:numPr>
          <w:ilvl w:val="1"/>
          <w:numId w:val="8"/>
        </w:numPr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Извършената услуга по абонаментната поддръжка се установява със сервизен протокол, който съдържа описание на извършените дейности или ремонт, и/или вложени в него резервни части. Протоколът е неразделна част от фактурата.</w:t>
      </w:r>
    </w:p>
    <w:p w14:paraId="46A04649" w14:textId="77777777" w:rsidR="00D17757" w:rsidRPr="00EB36A4" w:rsidRDefault="00D17757" w:rsidP="00D17757">
      <w:pPr>
        <w:widowControl w:val="0"/>
        <w:numPr>
          <w:ilvl w:val="1"/>
          <w:numId w:val="8"/>
        </w:numPr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Гаранцията на ремонта е 6 (шест) месеца, считано от датата на подписания без възражения от страна на Възложителя Протокол за извършения ремонт.</w:t>
      </w:r>
    </w:p>
    <w:p w14:paraId="0DB53776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Гаранционният срок на нова резервна част е 24 месеца, считано от датата на Приемо-предавателния протокол, подписан без възражения от страна на Възложителя.</w:t>
      </w:r>
    </w:p>
    <w:p w14:paraId="7C1D74A4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В случай на повторна повреда в рамките на гаранционния срок след извършен ремонт (не се отнася за повреди вследствие на лоши метрологични условия), Изпълнителят се задължава да отстрани повредата за своя сметка в срок, посочен от Контролиращия служител или Представител на контролиращия служител на Възложителя.</w:t>
      </w:r>
    </w:p>
    <w:p w14:paraId="1110C26C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Изпълнителят се задължава да спазва всички изисквания за безопасност и здраве при работа (БЗР), предвидени в българското законодателство, по време на изпълнение на задълженията по този договор. </w:t>
      </w:r>
    </w:p>
    <w:p w14:paraId="4AFF730A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Изпълнителят се задължава да спазва всички изисквания за опазване на околната среда по време на работа и след приключването ѝ.</w:t>
      </w:r>
    </w:p>
    <w:p w14:paraId="44ED1D40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lastRenderedPageBreak/>
        <w:t>Изпълнителят се задължава да поддържа площадката чиста, като след приключване на работата изнася всички отпадъци на определените за целта места и възстановява обекта във вида, в който е бил преди ремонтните дейности.</w:t>
      </w:r>
    </w:p>
    <w:p w14:paraId="5787F930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Изпълнителят се задължава да запази целостта на площадката, на която е монтиран уреда. При възникване на счупвания и/или повреди при изпълнение на дейностите, предмет на договора, Изпълнителят съставя Протокол с пълно описание на нанесените щети, като възстановяването им е за сметка на Изпълнителя.</w:t>
      </w:r>
    </w:p>
    <w:p w14:paraId="166F9795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При поискване от страна на Възложителя, Изпълнителят извършва обучение на нови потребители по Web базирана платформа (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Google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meet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, MS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Teams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 или подобна), или на живо за работа със софтуера.</w:t>
      </w:r>
    </w:p>
    <w:p w14:paraId="5216ED3E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Изпълнителят се задължава да създава и програмира потребителски профили /с цел връзка с други платформи, SCADA и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т.н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 /.</w:t>
      </w:r>
    </w:p>
    <w:p w14:paraId="5498539D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Изпълнителят се задължава да извършва поддръжка на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Gateway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 А850. </w:t>
      </w:r>
    </w:p>
    <w:p w14:paraId="72CCA40B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Изпълнителят се задължава да отстранява инциденти и проблеми, свързани със софтуера базата с данни към него. </w:t>
      </w:r>
    </w:p>
    <w:p w14:paraId="2FBE3D6C" w14:textId="77777777" w:rsidR="00D17757" w:rsidRPr="00EB36A4" w:rsidRDefault="00D17757" w:rsidP="00D17757">
      <w:pPr>
        <w:widowControl w:val="0"/>
        <w:numPr>
          <w:ilvl w:val="1"/>
          <w:numId w:val="8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val="bg-BG" w:bidi="bg-BG"/>
        </w:rPr>
      </w:pPr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Изпълнителят се задължава да отстранява инциденти и проблеми, свързани с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>Gateway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val="bg-BG" w:bidi="bg-BG"/>
        </w:rPr>
        <w:t xml:space="preserve"> A850. </w:t>
      </w:r>
    </w:p>
    <w:p w14:paraId="304722CA" w14:textId="77777777" w:rsidR="00D17757" w:rsidRPr="00EB36A4" w:rsidRDefault="00D17757" w:rsidP="00D17757">
      <w:pPr>
        <w:pStyle w:val="ListParagraph"/>
        <w:widowControl w:val="0"/>
        <w:numPr>
          <w:ilvl w:val="0"/>
          <w:numId w:val="9"/>
        </w:numPr>
        <w:spacing w:beforeLines="90" w:before="216" w:afterLines="90" w:after="216"/>
        <w:ind w:left="0" w:firstLine="0"/>
        <w:jc w:val="both"/>
        <w:rPr>
          <w:rFonts w:ascii="Times New Roman" w:eastAsia="Calibri" w:hAnsi="Times New Roman"/>
          <w:b/>
          <w:sz w:val="22"/>
          <w:szCs w:val="22"/>
          <w:lang w:bidi="bg-BG"/>
        </w:rPr>
      </w:pPr>
      <w:proofErr w:type="spellStart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>Възлагане</w:t>
      </w:r>
      <w:proofErr w:type="spellEnd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>работата</w:t>
      </w:r>
      <w:proofErr w:type="spellEnd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 xml:space="preserve"> и </w:t>
      </w:r>
      <w:proofErr w:type="spellStart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>срокове</w:t>
      </w:r>
      <w:proofErr w:type="spellEnd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b/>
          <w:sz w:val="22"/>
          <w:szCs w:val="22"/>
          <w:lang w:bidi="bg-BG"/>
        </w:rPr>
        <w:t>реакция</w:t>
      </w:r>
      <w:proofErr w:type="spellEnd"/>
    </w:p>
    <w:p w14:paraId="340E6EF5" w14:textId="77777777" w:rsidR="00D17757" w:rsidRPr="00EB36A4" w:rsidRDefault="00D17757" w:rsidP="00D17757">
      <w:pPr>
        <w:pStyle w:val="ListParagraph"/>
        <w:widowControl w:val="0"/>
        <w:numPr>
          <w:ilvl w:val="1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bidi="bg-BG"/>
        </w:rPr>
      </w:pPr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В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срок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10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работни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след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сключване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договора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Изпълнителят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съгласува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и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предоставя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Възложителя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график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извършване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профилактиката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всички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18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бр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.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дъждомерни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станции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>.</w:t>
      </w:r>
    </w:p>
    <w:p w14:paraId="28C38319" w14:textId="77777777" w:rsidR="00D17757" w:rsidRPr="00EB36A4" w:rsidRDefault="00D17757" w:rsidP="00D17757">
      <w:pPr>
        <w:pStyle w:val="ListParagraph"/>
        <w:widowControl w:val="0"/>
        <w:numPr>
          <w:ilvl w:val="1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bidi="bg-BG"/>
        </w:rPr>
      </w:pP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Представител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Изпълнителя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следи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графика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профилактика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оборудването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. В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срок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по-кратък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5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работни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спрямо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датата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която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ще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бъдат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извършени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дейностите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предмет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договора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Изпълнителят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уведомява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писмено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имейл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контролиращия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служител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Възложителя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деня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и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часа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стартиране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профилактиката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. </w:t>
      </w:r>
    </w:p>
    <w:p w14:paraId="6F89249B" w14:textId="77777777" w:rsidR="00D17757" w:rsidRPr="00EB36A4" w:rsidRDefault="00D17757" w:rsidP="00D17757">
      <w:pPr>
        <w:pStyle w:val="ListParagraph"/>
        <w:widowControl w:val="0"/>
        <w:numPr>
          <w:ilvl w:val="1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bidi="bg-BG"/>
        </w:rPr>
      </w:pP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Заявка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спешно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или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извънредно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(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извън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абонаментната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поддръжка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)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посещение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ремонт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изпраща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имейл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Възложителя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Изпълнителя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>.</w:t>
      </w:r>
    </w:p>
    <w:p w14:paraId="7B4E35EE" w14:textId="77777777" w:rsidR="00D17757" w:rsidRPr="00EB36A4" w:rsidRDefault="00D17757" w:rsidP="00D17757">
      <w:pPr>
        <w:pStyle w:val="ListParagraph"/>
        <w:widowControl w:val="0"/>
        <w:numPr>
          <w:ilvl w:val="2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bidi="bg-BG"/>
        </w:rPr>
      </w:pPr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В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срок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3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работни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считано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датата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заявката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Изпълнителят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задължава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изпрати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свой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специалист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който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констатира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и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отстрани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проблема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>;</w:t>
      </w:r>
    </w:p>
    <w:p w14:paraId="0277F3C2" w14:textId="77777777" w:rsidR="00D17757" w:rsidRPr="00EB36A4" w:rsidRDefault="00D17757" w:rsidP="00D17757">
      <w:pPr>
        <w:pStyle w:val="ListParagraph"/>
        <w:widowControl w:val="0"/>
        <w:numPr>
          <w:ilvl w:val="2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bidi="bg-BG"/>
        </w:rPr>
      </w:pP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При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необходимост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подмяна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резервни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части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Изпълнителят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извършва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дейността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срок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по-дълъг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10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работни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считано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датата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която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Изпълнителят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е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уведомил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Възложителя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тази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необходимост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>;</w:t>
      </w:r>
    </w:p>
    <w:p w14:paraId="4ECF1C89" w14:textId="77777777" w:rsidR="00D17757" w:rsidRPr="00EB36A4" w:rsidRDefault="00D17757" w:rsidP="00D17757">
      <w:pPr>
        <w:pStyle w:val="ListParagraph"/>
        <w:widowControl w:val="0"/>
        <w:numPr>
          <w:ilvl w:val="2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bidi="bg-BG"/>
        </w:rPr>
      </w:pPr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В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случай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че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подмяната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изисква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доставка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резервни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части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>/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становище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чужбина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срокът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в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този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случай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е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40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работни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дни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считано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датата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която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Изпълнителят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е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уведомил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Възложителя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тази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необходимост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; </w:t>
      </w:r>
    </w:p>
    <w:p w14:paraId="7A86A369" w14:textId="77777777" w:rsidR="00D17757" w:rsidRPr="00EB36A4" w:rsidRDefault="00D17757" w:rsidP="00D17757">
      <w:pPr>
        <w:pStyle w:val="ListParagraph"/>
        <w:widowControl w:val="0"/>
        <w:numPr>
          <w:ilvl w:val="2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sz w:val="22"/>
          <w:szCs w:val="22"/>
          <w:lang w:bidi="bg-BG"/>
        </w:rPr>
      </w:pPr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В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случаите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по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т. 2.3.2 и т. 2.3.3,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Изпълнителят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се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задължава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предостави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заместваща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резервна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част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, с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цел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осигури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непрекъснатост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на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 xml:space="preserve"> </w:t>
      </w:r>
      <w:proofErr w:type="spellStart"/>
      <w:r w:rsidRPr="00EB36A4">
        <w:rPr>
          <w:rFonts w:ascii="Times New Roman" w:eastAsia="Calibri" w:hAnsi="Times New Roman"/>
          <w:sz w:val="22"/>
          <w:szCs w:val="22"/>
          <w:lang w:bidi="bg-BG"/>
        </w:rPr>
        <w:t>данните</w:t>
      </w:r>
      <w:proofErr w:type="spellEnd"/>
      <w:r w:rsidRPr="00EB36A4">
        <w:rPr>
          <w:rFonts w:ascii="Times New Roman" w:eastAsia="Calibri" w:hAnsi="Times New Roman"/>
          <w:sz w:val="22"/>
          <w:szCs w:val="22"/>
          <w:lang w:bidi="bg-BG"/>
        </w:rPr>
        <w:t>.</w:t>
      </w:r>
    </w:p>
    <w:bookmarkEnd w:id="0"/>
    <w:p w14:paraId="70EA3626" w14:textId="77777777" w:rsidR="00ED13B1" w:rsidRPr="00EB36A4" w:rsidRDefault="00ED13B1" w:rsidP="00D17757">
      <w:pPr>
        <w:pStyle w:val="PlainText"/>
        <w:jc w:val="both"/>
        <w:rPr>
          <w:rFonts w:ascii="Times New Roman" w:hAnsi="Times New Roman" w:cs="Times New Roman"/>
          <w:b/>
          <w:noProof/>
          <w:color w:val="000000" w:themeColor="text1"/>
          <w:sz w:val="22"/>
          <w:szCs w:val="22"/>
          <w:lang w:val="en-US"/>
        </w:rPr>
      </w:pPr>
    </w:p>
    <w:sectPr w:rsidR="00ED13B1" w:rsidRPr="00EB36A4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3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5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5701A"/>
    <w:rsid w:val="000B6FB5"/>
    <w:rsid w:val="000C5757"/>
    <w:rsid w:val="002103F5"/>
    <w:rsid w:val="00267116"/>
    <w:rsid w:val="00294FCC"/>
    <w:rsid w:val="0030269B"/>
    <w:rsid w:val="003C3C81"/>
    <w:rsid w:val="0046202C"/>
    <w:rsid w:val="004A2BBD"/>
    <w:rsid w:val="004D33A6"/>
    <w:rsid w:val="00545557"/>
    <w:rsid w:val="0056687C"/>
    <w:rsid w:val="006971F7"/>
    <w:rsid w:val="006C582C"/>
    <w:rsid w:val="006F7E2E"/>
    <w:rsid w:val="00742A5F"/>
    <w:rsid w:val="007E66A4"/>
    <w:rsid w:val="00811F06"/>
    <w:rsid w:val="009D1216"/>
    <w:rsid w:val="00A719F9"/>
    <w:rsid w:val="00BB2368"/>
    <w:rsid w:val="00BF41E3"/>
    <w:rsid w:val="00D03773"/>
    <w:rsid w:val="00D17757"/>
    <w:rsid w:val="00D508DE"/>
    <w:rsid w:val="00D611B9"/>
    <w:rsid w:val="00E96635"/>
    <w:rsid w:val="00EB36A4"/>
    <w:rsid w:val="00ED13B1"/>
    <w:rsid w:val="00ED3D1D"/>
    <w:rsid w:val="00ED40D6"/>
    <w:rsid w:val="00ED641A"/>
    <w:rsid w:val="00F7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81929-22A2-49AC-B6AB-617B0E8E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23</cp:revision>
  <cp:lastPrinted>2025-08-04T06:14:00Z</cp:lastPrinted>
  <dcterms:created xsi:type="dcterms:W3CDTF">2023-02-10T12:42:00Z</dcterms:created>
  <dcterms:modified xsi:type="dcterms:W3CDTF">2025-08-04T06:14:00Z</dcterms:modified>
</cp:coreProperties>
</file>